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811"/>
        <w:tblW w:w="9559" w:type="dxa"/>
        <w:tblBorders>
          <w:top w:val="single" w:sz="8" w:space="0" w:color="auto"/>
          <w:left w:val="single" w:sz="8" w:space="0" w:color="auto"/>
        </w:tblBorders>
        <w:tblCellMar>
          <w:left w:w="70" w:type="dxa"/>
          <w:right w:w="70" w:type="dxa"/>
        </w:tblCellMar>
        <w:tblLook w:val="0000" w:firstRow="0" w:lastRow="0" w:firstColumn="0" w:lastColumn="0" w:noHBand="0" w:noVBand="0"/>
      </w:tblPr>
      <w:tblGrid>
        <w:gridCol w:w="9391"/>
        <w:gridCol w:w="168"/>
      </w:tblGrid>
      <w:tr w:rsidR="006F54C3" w14:paraId="776E58B1" w14:textId="77777777" w:rsidTr="007C5231">
        <w:trPr>
          <w:cantSplit/>
          <w:trHeight w:hRule="exact" w:val="585"/>
        </w:trPr>
        <w:tc>
          <w:tcPr>
            <w:tcW w:w="9391" w:type="dxa"/>
            <w:tcBorders>
              <w:top w:val="single" w:sz="8" w:space="0" w:color="auto"/>
            </w:tcBorders>
          </w:tcPr>
          <w:p w14:paraId="13B276AD" w14:textId="15E8E6DE" w:rsidR="006F54C3" w:rsidRDefault="00111CF8" w:rsidP="007C5F96">
            <w:pPr>
              <w:tabs>
                <w:tab w:val="center" w:pos="4625"/>
                <w:tab w:val="left" w:pos="8250"/>
              </w:tabs>
              <w:spacing w:after="0"/>
              <w:rPr>
                <w:rFonts w:cs="Arial"/>
                <w:b/>
                <w:bCs/>
                <w:spacing w:val="20"/>
                <w:sz w:val="20"/>
              </w:rPr>
            </w:pPr>
            <w:r>
              <w:rPr>
                <w:rFonts w:cs="Arial"/>
                <w:b/>
                <w:bCs/>
                <w:spacing w:val="20"/>
                <w:sz w:val="20"/>
              </w:rPr>
              <w:tab/>
            </w:r>
            <w:r w:rsidR="007C5231">
              <w:rPr>
                <w:rFonts w:cs="Arial"/>
                <w:b/>
                <w:bCs/>
                <w:spacing w:val="20"/>
                <w:sz w:val="20"/>
              </w:rPr>
              <w:t>Unterrichtsbegleiter –Umgang mit Moodle</w:t>
            </w:r>
            <w:r>
              <w:rPr>
                <w:rFonts w:cs="Arial"/>
                <w:b/>
                <w:bCs/>
                <w:spacing w:val="20"/>
                <w:sz w:val="20"/>
              </w:rPr>
              <w:tab/>
            </w:r>
          </w:p>
        </w:tc>
        <w:tc>
          <w:tcPr>
            <w:tcW w:w="168" w:type="dxa"/>
            <w:vMerge w:val="restart"/>
            <w:tcBorders>
              <w:top w:val="nil"/>
            </w:tcBorders>
          </w:tcPr>
          <w:p w14:paraId="407F8717" w14:textId="3922498C" w:rsidR="006F54C3" w:rsidRDefault="006F54C3" w:rsidP="00A7142A">
            <w:pPr>
              <w:jc w:val="right"/>
            </w:pPr>
          </w:p>
        </w:tc>
      </w:tr>
      <w:tr w:rsidR="006F54C3" w:rsidRPr="002976DA" w14:paraId="57A6035F" w14:textId="77777777" w:rsidTr="007C5231">
        <w:trPr>
          <w:cantSplit/>
          <w:trHeight w:val="1748"/>
        </w:trPr>
        <w:tc>
          <w:tcPr>
            <w:tcW w:w="9391" w:type="dxa"/>
            <w:tcBorders>
              <w:bottom w:val="nil"/>
            </w:tcBorders>
            <w:vAlign w:val="center"/>
          </w:tcPr>
          <w:p w14:paraId="4B580E4B" w14:textId="6C7CD196" w:rsidR="00E35486" w:rsidRDefault="0089371F" w:rsidP="000C49D8">
            <w:pPr>
              <w:pStyle w:val="Thema"/>
              <w:spacing w:before="120" w:after="120"/>
              <w:rPr>
                <w:bCs/>
                <w:noProof/>
                <w:sz w:val="20"/>
                <w:szCs w:val="20"/>
              </w:rPr>
            </w:pPr>
            <w:r w:rsidRPr="002976DA">
              <w:rPr>
                <w:bCs/>
                <w:sz w:val="32"/>
              </w:rPr>
              <w:t>Tipps zum Umgang mit Moodle</w:t>
            </w:r>
            <w:r w:rsidR="002408B2">
              <w:rPr>
                <w:bCs/>
                <w:sz w:val="32"/>
              </w:rPr>
              <w:t xml:space="preserve"> </w:t>
            </w:r>
            <w:r w:rsidR="00B21AA1">
              <w:rPr>
                <w:bCs/>
                <w:sz w:val="32"/>
              </w:rPr>
              <w:t xml:space="preserve">              </w:t>
            </w:r>
            <w:r w:rsidR="00704D1C">
              <w:rPr>
                <w:bCs/>
                <w:sz w:val="32"/>
              </w:rPr>
              <w:t xml:space="preserve"> </w:t>
            </w:r>
            <w:r w:rsidR="00F336D9">
              <w:rPr>
                <w:bCs/>
                <w:sz w:val="32"/>
              </w:rPr>
              <w:t xml:space="preserve">        </w:t>
            </w:r>
            <w:r w:rsidR="00704D1C">
              <w:rPr>
                <w:bCs/>
                <w:sz w:val="32"/>
              </w:rPr>
              <w:t xml:space="preserve">    </w:t>
            </w:r>
            <w:r w:rsidR="00F336D9" w:rsidRPr="002976DA">
              <w:rPr>
                <w:bCs/>
                <w:noProof/>
                <w:sz w:val="20"/>
                <w:szCs w:val="20"/>
              </w:rPr>
              <w:drawing>
                <wp:inline distT="0" distB="0" distL="0" distR="0" wp14:anchorId="1DA0EE97" wp14:editId="7708A598">
                  <wp:extent cx="295384" cy="58102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645" cy="626779"/>
                          </a:xfrm>
                          <a:prstGeom prst="rect">
                            <a:avLst/>
                          </a:prstGeom>
                          <a:noFill/>
                        </pic:spPr>
                      </pic:pic>
                    </a:graphicData>
                  </a:graphic>
                </wp:inline>
              </w:drawing>
            </w:r>
          </w:p>
          <w:p w14:paraId="228A508B" w14:textId="397E0DBB" w:rsidR="00E35486" w:rsidRDefault="0048710C" w:rsidP="000C49D8">
            <w:pPr>
              <w:pStyle w:val="Thema"/>
              <w:rPr>
                <w:bCs/>
                <w:sz w:val="24"/>
                <w:szCs w:val="24"/>
              </w:rPr>
            </w:pPr>
            <w:r w:rsidRPr="002976DA">
              <w:rPr>
                <w:bCs/>
                <w:sz w:val="24"/>
                <w:szCs w:val="24"/>
              </w:rPr>
              <w:t>Allgemeines</w:t>
            </w:r>
          </w:p>
          <w:p w14:paraId="039B4F9F" w14:textId="5A0E83FB" w:rsidR="00072935" w:rsidRDefault="0089371F" w:rsidP="000C49D8">
            <w:pPr>
              <w:pStyle w:val="Thema"/>
              <w:spacing w:before="0"/>
              <w:rPr>
                <w:sz w:val="18"/>
                <w:szCs w:val="18"/>
              </w:rPr>
            </w:pPr>
            <w:r w:rsidRPr="002976DA">
              <w:rPr>
                <w:b w:val="0"/>
                <w:sz w:val="18"/>
                <w:szCs w:val="18"/>
              </w:rPr>
              <w:t>Moodle ist eine Lernplattform, auch Lern-Management-System genannt. In diesem System können Unterrichtsmaterialien eingestellt und geteilt werden.</w:t>
            </w:r>
          </w:p>
          <w:p w14:paraId="1A1A4878" w14:textId="56FEAF63" w:rsidR="00A7142A" w:rsidRPr="00072935" w:rsidRDefault="0089371F" w:rsidP="000C49D8">
            <w:pPr>
              <w:pStyle w:val="Thema"/>
              <w:spacing w:before="0"/>
              <w:rPr>
                <w:bCs/>
                <w:sz w:val="20"/>
                <w:szCs w:val="20"/>
              </w:rPr>
            </w:pPr>
            <w:r w:rsidRPr="002976DA">
              <w:rPr>
                <w:b w:val="0"/>
                <w:sz w:val="18"/>
                <w:szCs w:val="18"/>
              </w:rPr>
              <w:t>Anders als bei der Kommunikation per E-Mail haben Sie bei Moodle immer den Überblick über alle Lerninhalte, was bei der Erarbeitung des Stoffes und bei der Vorbereitung von Klassenarbeiten helfen kann.</w:t>
            </w:r>
          </w:p>
          <w:p w14:paraId="466E2F60" w14:textId="79EA270C" w:rsidR="00EA1F4E" w:rsidRPr="00A7142A" w:rsidRDefault="0089371F" w:rsidP="000C49D8">
            <w:pPr>
              <w:pStyle w:val="Thema"/>
              <w:spacing w:before="0"/>
              <w:rPr>
                <w:sz w:val="18"/>
                <w:szCs w:val="18"/>
              </w:rPr>
            </w:pPr>
            <w:r w:rsidRPr="002976DA">
              <w:rPr>
                <w:b w:val="0"/>
                <w:sz w:val="18"/>
                <w:szCs w:val="18"/>
              </w:rPr>
              <w:t xml:space="preserve">Die Lehrkräfte und Mitarbeiter der Sibilla-Egen-Schule können Material, Aufgaben und Links in ihren Kursen zur Verfügung stellen und alle Teilnehmer eines Kurses können </w:t>
            </w:r>
            <w:r w:rsidRPr="0045577E">
              <w:rPr>
                <w:bCs/>
                <w:sz w:val="18"/>
                <w:szCs w:val="18"/>
              </w:rPr>
              <w:t>über BigBlueButton-Onlinekonferenzen</w:t>
            </w:r>
            <w:r w:rsidRPr="002976DA">
              <w:rPr>
                <w:b w:val="0"/>
                <w:sz w:val="18"/>
                <w:szCs w:val="18"/>
              </w:rPr>
              <w:t xml:space="preserve"> und andere Kommunikationswege auch auf die Ferne miteinander in Kontakt treten.</w:t>
            </w:r>
          </w:p>
          <w:p w14:paraId="6E8CF4F1" w14:textId="33E1969A" w:rsidR="002976DA" w:rsidRPr="002976DA" w:rsidRDefault="002976DA" w:rsidP="000C49D8">
            <w:pPr>
              <w:pStyle w:val="Thema"/>
              <w:rPr>
                <w:bCs/>
                <w:sz w:val="24"/>
                <w:szCs w:val="24"/>
              </w:rPr>
            </w:pPr>
            <w:r>
              <w:rPr>
                <w:bCs/>
                <w:sz w:val="24"/>
                <w:szCs w:val="24"/>
              </w:rPr>
              <w:t>Einschreibung und erste Schritte in Moodle</w:t>
            </w:r>
          </w:p>
          <w:p w14:paraId="1D975AF7" w14:textId="6730C344" w:rsidR="003F153A" w:rsidRPr="00FD73C0" w:rsidRDefault="0089371F" w:rsidP="000C49D8">
            <w:pPr>
              <w:pStyle w:val="Thema"/>
              <w:spacing w:before="0"/>
              <w:rPr>
                <w:b w:val="0"/>
                <w:color w:val="FF0000"/>
                <w:sz w:val="18"/>
                <w:szCs w:val="18"/>
              </w:rPr>
            </w:pPr>
            <w:r w:rsidRPr="00FD73C0">
              <w:rPr>
                <w:b w:val="0"/>
                <w:sz w:val="18"/>
                <w:szCs w:val="18"/>
              </w:rPr>
              <w:t xml:space="preserve">Am Schuljahresanfang </w:t>
            </w:r>
            <w:r w:rsidR="0026197E" w:rsidRPr="00FD73C0">
              <w:rPr>
                <w:b w:val="0"/>
                <w:sz w:val="18"/>
                <w:szCs w:val="18"/>
              </w:rPr>
              <w:t>erhalten die</w:t>
            </w:r>
            <w:r w:rsidR="0045577E" w:rsidRPr="00FD73C0">
              <w:rPr>
                <w:b w:val="0"/>
                <w:sz w:val="18"/>
                <w:szCs w:val="18"/>
              </w:rPr>
              <w:t xml:space="preserve"> SuS (Schülerinnen und Schüler)</w:t>
            </w:r>
            <w:r w:rsidR="0026197E" w:rsidRPr="00FD73C0">
              <w:rPr>
                <w:b w:val="0"/>
                <w:sz w:val="18"/>
                <w:szCs w:val="18"/>
              </w:rPr>
              <w:t xml:space="preserve"> Zugangsdaten für das pädagogische Netz der Schule. Mit diesen Daten (bestehend aus einem Benutzernamen und einem Passwort, welches bei der ersten Nutzung des pädagogischen Netzes an der Schule von den Schülern selbst geändert wird), loggen sich die Schüler erstmalig auf der Moodle-Seite der Sibilla</w:t>
            </w:r>
            <w:r w:rsidR="00F336D9">
              <w:rPr>
                <w:b w:val="0"/>
                <w:sz w:val="18"/>
                <w:szCs w:val="18"/>
              </w:rPr>
              <w:t>-</w:t>
            </w:r>
            <w:r w:rsidR="0026197E" w:rsidRPr="00FD73C0">
              <w:rPr>
                <w:b w:val="0"/>
                <w:sz w:val="18"/>
                <w:szCs w:val="18"/>
              </w:rPr>
              <w:t>Egen-Schule ein.</w:t>
            </w:r>
          </w:p>
          <w:p w14:paraId="056D2D18" w14:textId="77777777" w:rsidR="003F153A" w:rsidRDefault="003F153A" w:rsidP="000C49D8">
            <w:pPr>
              <w:pStyle w:val="Thema"/>
              <w:spacing w:before="0"/>
              <w:rPr>
                <w:b w:val="0"/>
                <w:sz w:val="18"/>
                <w:szCs w:val="18"/>
              </w:rPr>
            </w:pPr>
            <w:r w:rsidRPr="00FD73C0">
              <w:rPr>
                <w:b w:val="0"/>
                <w:sz w:val="18"/>
                <w:szCs w:val="18"/>
              </w:rPr>
              <w:t>Einen Link zur Moodle-Plattform</w:t>
            </w:r>
            <w:r w:rsidR="0026197E" w:rsidRPr="00FD73C0">
              <w:rPr>
                <w:b w:val="0"/>
                <w:sz w:val="18"/>
                <w:szCs w:val="18"/>
              </w:rPr>
              <w:t xml:space="preserve"> findet man auf dem Desktop der </w:t>
            </w:r>
            <w:r w:rsidRPr="00FD73C0">
              <w:rPr>
                <w:b w:val="0"/>
                <w:sz w:val="18"/>
                <w:szCs w:val="18"/>
              </w:rPr>
              <w:t>Schulrechner</w:t>
            </w:r>
            <w:r w:rsidR="0026197E" w:rsidRPr="00FD73C0">
              <w:rPr>
                <w:b w:val="0"/>
                <w:sz w:val="18"/>
                <w:szCs w:val="18"/>
              </w:rPr>
              <w:t xml:space="preserve"> oder über einen „Moodle-Login“- Button auf der Startseite der Schulhomepage.</w:t>
            </w:r>
            <w:r w:rsidR="00EA1F4E" w:rsidRPr="00E35486">
              <w:rPr>
                <w:b w:val="0"/>
                <w:sz w:val="18"/>
                <w:szCs w:val="18"/>
              </w:rPr>
              <w:t xml:space="preserve"> </w:t>
            </w:r>
            <w:r>
              <w:rPr>
                <w:b w:val="0"/>
                <w:sz w:val="18"/>
                <w:szCs w:val="18"/>
              </w:rPr>
              <w:t>(</w:t>
            </w:r>
            <w:hyperlink r:id="rId9" w:history="1">
              <w:r w:rsidRPr="00826F3E">
                <w:rPr>
                  <w:rStyle w:val="Hyperlink"/>
                  <w:b w:val="0"/>
                  <w:sz w:val="18"/>
                  <w:szCs w:val="18"/>
                </w:rPr>
                <w:t>https://04102726.moodle.belwue.de/moodle/blocks/exa2fa/login/</w:t>
              </w:r>
            </w:hyperlink>
            <w:r>
              <w:rPr>
                <w:b w:val="0"/>
                <w:sz w:val="18"/>
                <w:szCs w:val="18"/>
              </w:rPr>
              <w:t>)</w:t>
            </w:r>
          </w:p>
          <w:p w14:paraId="7C54A089" w14:textId="50880028" w:rsidR="003F153A" w:rsidRDefault="003F153A" w:rsidP="000C49D8">
            <w:pPr>
              <w:pStyle w:val="Thema"/>
              <w:spacing w:before="0"/>
              <w:rPr>
                <w:b w:val="0"/>
                <w:sz w:val="18"/>
                <w:szCs w:val="18"/>
              </w:rPr>
            </w:pPr>
            <w:r w:rsidRPr="00E35486">
              <w:rPr>
                <w:b w:val="0"/>
                <w:sz w:val="18"/>
                <w:szCs w:val="18"/>
              </w:rPr>
              <w:t xml:space="preserve">Haben </w:t>
            </w:r>
            <w:r w:rsidR="000C49D8">
              <w:rPr>
                <w:b w:val="0"/>
                <w:sz w:val="18"/>
                <w:szCs w:val="18"/>
              </w:rPr>
              <w:t xml:space="preserve">Sie sich </w:t>
            </w:r>
            <w:r w:rsidRPr="00E35486">
              <w:rPr>
                <w:b w:val="0"/>
                <w:sz w:val="18"/>
                <w:szCs w:val="18"/>
              </w:rPr>
              <w:t xml:space="preserve"> erstmalig eingeloggt</w:t>
            </w:r>
            <w:r w:rsidR="00F96BF9" w:rsidRPr="00E35486">
              <w:rPr>
                <w:b w:val="0"/>
                <w:sz w:val="18"/>
                <w:szCs w:val="18"/>
              </w:rPr>
              <w:t xml:space="preserve">, müssen </w:t>
            </w:r>
            <w:r w:rsidR="000C49D8">
              <w:rPr>
                <w:b w:val="0"/>
                <w:sz w:val="18"/>
                <w:szCs w:val="18"/>
              </w:rPr>
              <w:t>S</w:t>
            </w:r>
            <w:r w:rsidR="00F96BF9" w:rsidRPr="00E35486">
              <w:rPr>
                <w:b w:val="0"/>
                <w:sz w:val="18"/>
                <w:szCs w:val="18"/>
              </w:rPr>
              <w:t>ie ihr Profil noch ergänzen, AGBs bestätigen und eine gültige E-Mail-Adresse eingeben. Erst nachdem Sie diese E-Mail-Adresse über einen Link in einer automatisch zugesendeten E-Mail bestätigt haben, ist die Registrierung erfolgreich und beendet.</w:t>
            </w:r>
            <w:r w:rsidR="00FD73C0">
              <w:rPr>
                <w:b w:val="0"/>
                <w:sz w:val="18"/>
                <w:szCs w:val="18"/>
              </w:rPr>
              <w:t xml:space="preserve"> Zur genauen Beschreibung des Vorgehens bitte folgendes </w:t>
            </w:r>
            <w:r w:rsidR="00F96BF9" w:rsidRPr="00E35486">
              <w:rPr>
                <w:b w:val="0"/>
                <w:sz w:val="18"/>
                <w:szCs w:val="18"/>
              </w:rPr>
              <w:t xml:space="preserve"> </w:t>
            </w:r>
            <w:r w:rsidR="0010169D" w:rsidRPr="00D25B81">
              <w:rPr>
                <w:bCs/>
                <w:color w:val="000000" w:themeColor="text1"/>
                <w:sz w:val="18"/>
                <w:szCs w:val="18"/>
              </w:rPr>
              <w:t>PDF-</w:t>
            </w:r>
            <w:r w:rsidR="00F96BF9" w:rsidRPr="00D25B81">
              <w:rPr>
                <w:bCs/>
                <w:color w:val="000000" w:themeColor="text1"/>
                <w:sz w:val="18"/>
                <w:szCs w:val="18"/>
              </w:rPr>
              <w:t>Dokument „Moodle Erste Registrierung LuS“</w:t>
            </w:r>
            <w:r w:rsidR="005C35B1" w:rsidRPr="00D25B81">
              <w:rPr>
                <w:bCs/>
                <w:color w:val="000000" w:themeColor="text1"/>
                <w:sz w:val="18"/>
                <w:szCs w:val="18"/>
              </w:rPr>
              <w:t xml:space="preserve"> (</w:t>
            </w:r>
            <w:r w:rsidR="005C35B1">
              <w:rPr>
                <w:b w:val="0"/>
                <w:sz w:val="18"/>
                <w:szCs w:val="18"/>
              </w:rPr>
              <w:t xml:space="preserve">öffnen durch </w:t>
            </w:r>
            <w:r w:rsidR="0010169D">
              <w:rPr>
                <w:b w:val="0"/>
                <w:sz w:val="18"/>
                <w:szCs w:val="18"/>
              </w:rPr>
              <w:t>A</w:t>
            </w:r>
            <w:r w:rsidR="005C35B1">
              <w:rPr>
                <w:b w:val="0"/>
                <w:sz w:val="18"/>
                <w:szCs w:val="18"/>
              </w:rPr>
              <w:t>nklicken)</w:t>
            </w:r>
            <w:r w:rsidR="00C11342">
              <w:rPr>
                <w:b w:val="0"/>
                <w:sz w:val="18"/>
                <w:szCs w:val="18"/>
              </w:rPr>
              <w:t>:</w:t>
            </w:r>
          </w:p>
          <w:p w14:paraId="03872519" w14:textId="2C813265" w:rsidR="00C11342" w:rsidRPr="00E35486" w:rsidRDefault="006A1576" w:rsidP="000C49D8">
            <w:pPr>
              <w:pStyle w:val="Thema"/>
              <w:spacing w:before="0"/>
              <w:rPr>
                <w:b w:val="0"/>
                <w:sz w:val="18"/>
                <w:szCs w:val="18"/>
              </w:rPr>
            </w:pPr>
            <w:r>
              <w:rPr>
                <w:sz w:val="20"/>
                <w:szCs w:val="20"/>
              </w:rPr>
              <w:object w:dxaOrig="1535" w:dyaOrig="998" w14:anchorId="0F6C9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0" o:title=""/>
                </v:shape>
                <o:OLEObject Type="Embed" ProgID="Acrobat.Document.DC" ShapeID="_x0000_i1025" DrawAspect="Icon" ObjectID="_1726301561" r:id="rId11"/>
              </w:object>
            </w:r>
          </w:p>
          <w:p w14:paraId="49CF387C" w14:textId="5B66C3DA" w:rsidR="00072935" w:rsidRDefault="00966900" w:rsidP="000C49D8">
            <w:pPr>
              <w:pStyle w:val="Thema"/>
              <w:spacing w:before="0"/>
              <w:rPr>
                <w:b w:val="0"/>
                <w:sz w:val="18"/>
                <w:szCs w:val="18"/>
              </w:rPr>
            </w:pPr>
            <w:r>
              <w:rPr>
                <w:b w:val="0"/>
                <w:sz w:val="18"/>
                <w:szCs w:val="18"/>
              </w:rPr>
              <w:t>Im Anschluss</w:t>
            </w:r>
            <w:r w:rsidR="00F96BF9">
              <w:rPr>
                <w:b w:val="0"/>
                <w:sz w:val="18"/>
                <w:szCs w:val="18"/>
              </w:rPr>
              <w:t xml:space="preserve"> können die registrierten SuS von den Fachlehrern in Kurse eingeschrieben werden.</w:t>
            </w:r>
            <w:r w:rsidR="00704D1C">
              <w:rPr>
                <w:b w:val="0"/>
                <w:sz w:val="18"/>
                <w:szCs w:val="18"/>
              </w:rPr>
              <w:t xml:space="preserve">   </w:t>
            </w:r>
            <w:r w:rsidR="0089371F" w:rsidRPr="002976DA">
              <w:rPr>
                <w:b w:val="0"/>
                <w:sz w:val="18"/>
                <w:szCs w:val="18"/>
              </w:rPr>
              <w:t>Sobald alle Schüler und Schülerinnen in Moodle eingeschrieben sind, geben die Informatiklehrer/TV-Lehrer in ihrem Unterricht einen Einführungskurs in den Umgang mit Moodle und in das BigBlueButton Online-Konferenzportal.</w:t>
            </w:r>
          </w:p>
          <w:p w14:paraId="033BDB7E" w14:textId="705B5959" w:rsidR="00A7142A" w:rsidRPr="00072935" w:rsidRDefault="002976DA" w:rsidP="000C49D8">
            <w:pPr>
              <w:pStyle w:val="Thema"/>
              <w:rPr>
                <w:b w:val="0"/>
                <w:sz w:val="18"/>
                <w:szCs w:val="18"/>
              </w:rPr>
            </w:pPr>
            <w:r w:rsidRPr="002976DA">
              <w:rPr>
                <w:bCs/>
                <w:sz w:val="24"/>
                <w:szCs w:val="24"/>
              </w:rPr>
              <w:t>Falls Sie Fragen zu Moodle haben sollten</w:t>
            </w:r>
          </w:p>
          <w:p w14:paraId="7223A31C" w14:textId="24B9B405" w:rsidR="002976DA" w:rsidRPr="00A7142A" w:rsidRDefault="0089371F" w:rsidP="000C49D8">
            <w:pPr>
              <w:pStyle w:val="Thema"/>
              <w:spacing w:before="0"/>
              <w:rPr>
                <w:bCs/>
                <w:sz w:val="24"/>
                <w:szCs w:val="24"/>
              </w:rPr>
            </w:pPr>
            <w:r w:rsidRPr="002976DA">
              <w:rPr>
                <w:b w:val="0"/>
                <w:sz w:val="18"/>
                <w:szCs w:val="18"/>
              </w:rPr>
              <w:t>Damit alles funktioniert, ist es hilfreich</w:t>
            </w:r>
            <w:r w:rsidR="00E77F72" w:rsidRPr="002976DA">
              <w:rPr>
                <w:b w:val="0"/>
                <w:sz w:val="18"/>
                <w:szCs w:val="18"/>
              </w:rPr>
              <w:t xml:space="preserve">, alles in </w:t>
            </w:r>
            <w:r w:rsidRPr="002976DA">
              <w:rPr>
                <w:b w:val="0"/>
                <w:sz w:val="18"/>
                <w:szCs w:val="18"/>
              </w:rPr>
              <w:t>eine</w:t>
            </w:r>
            <w:r w:rsidR="00E77F72" w:rsidRPr="002976DA">
              <w:rPr>
                <w:b w:val="0"/>
                <w:sz w:val="18"/>
                <w:szCs w:val="18"/>
              </w:rPr>
              <w:t>r</w:t>
            </w:r>
            <w:r w:rsidRPr="002976DA">
              <w:rPr>
                <w:b w:val="0"/>
                <w:sz w:val="18"/>
                <w:szCs w:val="18"/>
              </w:rPr>
              <w:t xml:space="preserve"> Anleitung </w:t>
            </w:r>
            <w:r w:rsidR="00E77F72" w:rsidRPr="002976DA">
              <w:rPr>
                <w:b w:val="0"/>
                <w:sz w:val="18"/>
                <w:szCs w:val="18"/>
              </w:rPr>
              <w:t>nachlesen zu können</w:t>
            </w:r>
            <w:r w:rsidRPr="002976DA">
              <w:rPr>
                <w:b w:val="0"/>
                <w:sz w:val="18"/>
                <w:szCs w:val="18"/>
              </w:rPr>
              <w:t>. Diese Anleitung</w:t>
            </w:r>
            <w:r w:rsidR="002976DA">
              <w:rPr>
                <w:b w:val="0"/>
                <w:sz w:val="18"/>
                <w:szCs w:val="18"/>
              </w:rPr>
              <w:t xml:space="preserve"> ist </w:t>
            </w:r>
            <w:r w:rsidR="00E77F72" w:rsidRPr="002976DA">
              <w:rPr>
                <w:b w:val="0"/>
                <w:sz w:val="18"/>
                <w:szCs w:val="18"/>
              </w:rPr>
              <w:t>im</w:t>
            </w:r>
            <w:r w:rsidRPr="002976DA">
              <w:rPr>
                <w:b w:val="0"/>
                <w:sz w:val="18"/>
                <w:szCs w:val="18"/>
              </w:rPr>
              <w:t xml:space="preserve"> Moodlekurs der Sibilla-Egen-Schule unter </w:t>
            </w:r>
            <w:r w:rsidRPr="002976DA">
              <w:rPr>
                <w:bCs/>
                <w:sz w:val="18"/>
                <w:szCs w:val="18"/>
              </w:rPr>
              <w:t>Moodle-Anleitung für SuS</w:t>
            </w:r>
            <w:r w:rsidRPr="002976DA">
              <w:rPr>
                <w:b w:val="0"/>
                <w:sz w:val="18"/>
                <w:szCs w:val="18"/>
              </w:rPr>
              <w:t xml:space="preserve"> zu finden.</w:t>
            </w:r>
          </w:p>
          <w:p w14:paraId="5D04A936" w14:textId="3DF4B410" w:rsidR="0089371F" w:rsidRPr="002976DA" w:rsidRDefault="0089371F" w:rsidP="000C49D8">
            <w:pPr>
              <w:pStyle w:val="Thema"/>
              <w:spacing w:before="0"/>
              <w:rPr>
                <w:b w:val="0"/>
                <w:sz w:val="18"/>
                <w:szCs w:val="18"/>
              </w:rPr>
            </w:pPr>
            <w:r w:rsidRPr="002976DA">
              <w:rPr>
                <w:b w:val="0"/>
                <w:sz w:val="18"/>
                <w:szCs w:val="18"/>
              </w:rPr>
              <w:t>Dort finde</w:t>
            </w:r>
            <w:r w:rsidR="00EA1F4E" w:rsidRPr="002976DA">
              <w:rPr>
                <w:b w:val="0"/>
                <w:sz w:val="18"/>
                <w:szCs w:val="18"/>
              </w:rPr>
              <w:t>t man</w:t>
            </w:r>
            <w:r w:rsidRPr="002976DA">
              <w:rPr>
                <w:b w:val="0"/>
                <w:sz w:val="18"/>
                <w:szCs w:val="18"/>
              </w:rPr>
              <w:t xml:space="preserve"> Tipps für den Fernunterricht, Tipps, wie man sich in einen Kurs einschreibt und wie man Aufgaben abgibt oder Dateien in einen Moodle-Kurs hochlädt.</w:t>
            </w:r>
            <w:r w:rsidR="00E77F72" w:rsidRPr="002976DA">
              <w:rPr>
                <w:b w:val="0"/>
                <w:sz w:val="18"/>
                <w:szCs w:val="18"/>
              </w:rPr>
              <w:t xml:space="preserve"> </w:t>
            </w:r>
            <w:r w:rsidRPr="002976DA">
              <w:rPr>
                <w:b w:val="0"/>
                <w:sz w:val="18"/>
                <w:szCs w:val="18"/>
              </w:rPr>
              <w:t>Außerdem sind darin Anleitungen, wie man eine</w:t>
            </w:r>
            <w:r w:rsidR="00AC096A">
              <w:rPr>
                <w:b w:val="0"/>
                <w:sz w:val="18"/>
                <w:szCs w:val="18"/>
              </w:rPr>
              <w:t>r</w:t>
            </w:r>
            <w:r w:rsidRPr="002976DA">
              <w:rPr>
                <w:b w:val="0"/>
                <w:sz w:val="18"/>
                <w:szCs w:val="18"/>
              </w:rPr>
              <w:t xml:space="preserve"> BigBlueButton-Online-Konferenz beitritt.</w:t>
            </w:r>
          </w:p>
          <w:p w14:paraId="0A8F6904" w14:textId="2575FDDC" w:rsidR="0089371F" w:rsidRPr="002976DA" w:rsidRDefault="0089371F" w:rsidP="000C49D8">
            <w:pPr>
              <w:pStyle w:val="Thema"/>
              <w:spacing w:before="0"/>
              <w:rPr>
                <w:b w:val="0"/>
                <w:sz w:val="18"/>
                <w:szCs w:val="18"/>
              </w:rPr>
            </w:pPr>
            <w:r w:rsidRPr="002976DA">
              <w:rPr>
                <w:b w:val="0"/>
                <w:sz w:val="18"/>
                <w:szCs w:val="18"/>
              </w:rPr>
              <w:t>Falls</w:t>
            </w:r>
            <w:r w:rsidR="00EA1F4E" w:rsidRPr="002976DA">
              <w:rPr>
                <w:b w:val="0"/>
                <w:sz w:val="18"/>
                <w:szCs w:val="18"/>
              </w:rPr>
              <w:t xml:space="preserve"> </w:t>
            </w:r>
            <w:r w:rsidR="00E77F72" w:rsidRPr="002976DA">
              <w:rPr>
                <w:b w:val="0"/>
                <w:sz w:val="18"/>
                <w:szCs w:val="18"/>
              </w:rPr>
              <w:t xml:space="preserve">Sie </w:t>
            </w:r>
            <w:r w:rsidRPr="002976DA">
              <w:rPr>
                <w:b w:val="0"/>
                <w:sz w:val="18"/>
                <w:szCs w:val="18"/>
              </w:rPr>
              <w:t xml:space="preserve"> Fragen zu Moodle haben </w:t>
            </w:r>
            <w:r w:rsidR="00E77F72" w:rsidRPr="002976DA">
              <w:rPr>
                <w:b w:val="0"/>
                <w:sz w:val="18"/>
                <w:szCs w:val="18"/>
              </w:rPr>
              <w:t>sollten, wenden Sie sich</w:t>
            </w:r>
            <w:r w:rsidRPr="002976DA">
              <w:rPr>
                <w:b w:val="0"/>
                <w:sz w:val="18"/>
                <w:szCs w:val="18"/>
              </w:rPr>
              <w:t xml:space="preserve"> an </w:t>
            </w:r>
            <w:r w:rsidR="00EA1F4E" w:rsidRPr="002976DA">
              <w:rPr>
                <w:b w:val="0"/>
                <w:sz w:val="18"/>
                <w:szCs w:val="18"/>
              </w:rPr>
              <w:t>Ihren</w:t>
            </w:r>
            <w:r w:rsidRPr="002976DA">
              <w:rPr>
                <w:b w:val="0"/>
                <w:sz w:val="18"/>
                <w:szCs w:val="18"/>
              </w:rPr>
              <w:t xml:space="preserve"> Informatik/TV-Lehrer oder </w:t>
            </w:r>
            <w:r w:rsidR="00EA1F4E" w:rsidRPr="002976DA">
              <w:rPr>
                <w:b w:val="0"/>
                <w:sz w:val="18"/>
                <w:szCs w:val="18"/>
              </w:rPr>
              <w:t xml:space="preserve">Ihren </w:t>
            </w:r>
            <w:r w:rsidRPr="002976DA">
              <w:rPr>
                <w:b w:val="0"/>
                <w:sz w:val="18"/>
                <w:szCs w:val="18"/>
              </w:rPr>
              <w:t xml:space="preserve">jeweiligen </w:t>
            </w:r>
            <w:r w:rsidR="00EA1F4E" w:rsidRPr="002976DA">
              <w:rPr>
                <w:b w:val="0"/>
                <w:sz w:val="18"/>
                <w:szCs w:val="18"/>
              </w:rPr>
              <w:t>Klassen- oder Fachlehrer</w:t>
            </w:r>
            <w:r w:rsidRPr="002976DA">
              <w:rPr>
                <w:b w:val="0"/>
                <w:sz w:val="18"/>
                <w:szCs w:val="18"/>
              </w:rPr>
              <w:t>.</w:t>
            </w:r>
            <w:r w:rsidR="00BA4DE0">
              <w:rPr>
                <w:b w:val="0"/>
                <w:sz w:val="18"/>
                <w:szCs w:val="18"/>
              </w:rPr>
              <w:t xml:space="preserve"> </w:t>
            </w:r>
            <w:r w:rsidRPr="002976DA">
              <w:rPr>
                <w:b w:val="0"/>
                <w:sz w:val="18"/>
                <w:szCs w:val="18"/>
              </w:rPr>
              <w:t xml:space="preserve">Zusätzlich gibt es einen Schülerinnen- und Schüler-Support in </w:t>
            </w:r>
            <w:r w:rsidR="00111CF8">
              <w:rPr>
                <w:b w:val="0"/>
                <w:sz w:val="18"/>
                <w:szCs w:val="18"/>
              </w:rPr>
              <w:t>der</w:t>
            </w:r>
            <w:r w:rsidR="00111CF8" w:rsidRPr="00111CF8">
              <w:rPr>
                <w:bCs/>
                <w:sz w:val="18"/>
                <w:szCs w:val="18"/>
              </w:rPr>
              <w:t xml:space="preserve"> Moodle-Anleitung für SuS</w:t>
            </w:r>
            <w:r w:rsidRPr="00111CF8">
              <w:rPr>
                <w:bCs/>
                <w:sz w:val="18"/>
                <w:szCs w:val="18"/>
              </w:rPr>
              <w:t>, wo</w:t>
            </w:r>
            <w:r w:rsidR="00EA1F4E" w:rsidRPr="00111CF8">
              <w:rPr>
                <w:bCs/>
                <w:sz w:val="18"/>
                <w:szCs w:val="18"/>
              </w:rPr>
              <w:t xml:space="preserve"> </w:t>
            </w:r>
            <w:r w:rsidR="00EA1F4E" w:rsidRPr="002976DA">
              <w:rPr>
                <w:b w:val="0"/>
                <w:sz w:val="18"/>
                <w:szCs w:val="18"/>
              </w:rPr>
              <w:t>Sie sich mit</w:t>
            </w:r>
            <w:r w:rsidRPr="002976DA">
              <w:rPr>
                <w:b w:val="0"/>
                <w:sz w:val="18"/>
                <w:szCs w:val="18"/>
              </w:rPr>
              <w:t xml:space="preserve"> andere</w:t>
            </w:r>
            <w:r w:rsidR="00EA1F4E" w:rsidRPr="002976DA">
              <w:rPr>
                <w:b w:val="0"/>
                <w:sz w:val="18"/>
                <w:szCs w:val="18"/>
              </w:rPr>
              <w:t>n</w:t>
            </w:r>
            <w:r w:rsidRPr="002976DA">
              <w:rPr>
                <w:b w:val="0"/>
                <w:sz w:val="18"/>
                <w:szCs w:val="18"/>
              </w:rPr>
              <w:t xml:space="preserve"> Schülerinnen und Schülern </w:t>
            </w:r>
            <w:r w:rsidR="00EA1F4E" w:rsidRPr="002976DA">
              <w:rPr>
                <w:b w:val="0"/>
                <w:sz w:val="18"/>
                <w:szCs w:val="18"/>
              </w:rPr>
              <w:t>zum Thema Moodle austauschen können</w:t>
            </w:r>
            <w:r w:rsidR="00AD06CC" w:rsidRPr="002976DA">
              <w:rPr>
                <w:b w:val="0"/>
                <w:sz w:val="18"/>
                <w:szCs w:val="18"/>
              </w:rPr>
              <w:t xml:space="preserve"> und Fragen beantwortet werden</w:t>
            </w:r>
            <w:r w:rsidR="0045577E">
              <w:rPr>
                <w:b w:val="0"/>
                <w:sz w:val="18"/>
                <w:szCs w:val="18"/>
              </w:rPr>
              <w:t xml:space="preserve"> </w:t>
            </w:r>
            <w:r w:rsidR="00AD06CC" w:rsidRPr="002976DA">
              <w:rPr>
                <w:b w:val="0"/>
                <w:sz w:val="18"/>
                <w:szCs w:val="18"/>
              </w:rPr>
              <w:t xml:space="preserve"> </w:t>
            </w:r>
            <w:r w:rsidR="00037FC4">
              <w:rPr>
                <w:b w:val="0"/>
                <w:sz w:val="18"/>
                <w:szCs w:val="18"/>
              </w:rPr>
              <w:t>können.</w:t>
            </w:r>
          </w:p>
          <w:p w14:paraId="5F4D683F" w14:textId="51C8D1EB" w:rsidR="006F54C3" w:rsidRPr="00072935" w:rsidRDefault="0089371F" w:rsidP="000C49D8">
            <w:pPr>
              <w:pStyle w:val="Thema"/>
              <w:spacing w:before="0"/>
              <w:rPr>
                <w:bCs/>
                <w:sz w:val="18"/>
                <w:szCs w:val="18"/>
              </w:rPr>
            </w:pPr>
            <w:r w:rsidRPr="002976DA">
              <w:rPr>
                <w:bCs/>
                <w:sz w:val="18"/>
                <w:szCs w:val="18"/>
              </w:rPr>
              <w:t>Viel Erfolg und Spaß beim Unterricht mit Moodle!</w:t>
            </w:r>
          </w:p>
        </w:tc>
        <w:tc>
          <w:tcPr>
            <w:tcW w:w="168" w:type="dxa"/>
            <w:vMerge/>
            <w:tcBorders>
              <w:top w:val="nil"/>
              <w:bottom w:val="nil"/>
            </w:tcBorders>
          </w:tcPr>
          <w:p w14:paraId="37A53318" w14:textId="77777777" w:rsidR="006F54C3" w:rsidRPr="002976DA" w:rsidRDefault="006F54C3" w:rsidP="00A7142A">
            <w:pPr>
              <w:jc w:val="right"/>
              <w:rPr>
                <w:sz w:val="20"/>
                <w:szCs w:val="20"/>
              </w:rPr>
            </w:pPr>
          </w:p>
        </w:tc>
      </w:tr>
    </w:tbl>
    <w:p w14:paraId="776D0CCC" w14:textId="10EA813C" w:rsidR="009A1EAD" w:rsidRPr="002976DA" w:rsidRDefault="009A1EAD" w:rsidP="002F4D48">
      <w:pPr>
        <w:spacing w:after="0"/>
        <w:rPr>
          <w:sz w:val="20"/>
          <w:szCs w:val="20"/>
        </w:rPr>
      </w:pPr>
    </w:p>
    <w:sectPr w:rsidR="009A1EAD" w:rsidRPr="002976DA" w:rsidSect="00E34399">
      <w:headerReference w:type="default" r:id="rId12"/>
      <w:footerReference w:type="first" r:id="rId13"/>
      <w:pgSz w:w="11906" w:h="16838" w:code="9"/>
      <w:pgMar w:top="1134" w:right="1418" w:bottom="1134" w:left="1418" w:header="709" w:footer="709"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66C9" w14:textId="77777777" w:rsidR="005D7361" w:rsidRDefault="005D7361">
      <w:pPr>
        <w:spacing w:after="0"/>
      </w:pPr>
      <w:r>
        <w:separator/>
      </w:r>
    </w:p>
  </w:endnote>
  <w:endnote w:type="continuationSeparator" w:id="0">
    <w:p w14:paraId="72F036B4" w14:textId="77777777" w:rsidR="005D7361" w:rsidRDefault="005D73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11D2" w14:textId="1A61C5BE" w:rsidR="00E34399" w:rsidRDefault="00E34399" w:rsidP="00E34399">
    <w:pPr>
      <w:pStyle w:val="Fuzeile"/>
      <w:tabs>
        <w:tab w:val="clear" w:pos="4536"/>
      </w:tabs>
      <w:spacing w:after="0"/>
    </w:pPr>
    <w:r>
      <w:t xml:space="preserve">Seite </w:t>
    </w:r>
    <w:r w:rsidR="00196561">
      <w:rPr>
        <w:rStyle w:val="Seitenzahl"/>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1BAA" w14:textId="77777777" w:rsidR="005D7361" w:rsidRDefault="005D7361">
      <w:pPr>
        <w:spacing w:after="0"/>
      </w:pPr>
      <w:r>
        <w:separator/>
      </w:r>
    </w:p>
  </w:footnote>
  <w:footnote w:type="continuationSeparator" w:id="0">
    <w:p w14:paraId="478AC854" w14:textId="77777777" w:rsidR="005D7361" w:rsidRDefault="005D73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auto"/>
        <w:left w:val="single" w:sz="8" w:space="0" w:color="auto"/>
        <w:insideV w:val="single" w:sz="8" w:space="0" w:color="auto"/>
      </w:tblBorders>
      <w:tblCellMar>
        <w:left w:w="70" w:type="dxa"/>
        <w:right w:w="70" w:type="dxa"/>
      </w:tblCellMar>
      <w:tblLook w:val="0000" w:firstRow="0" w:lastRow="0" w:firstColumn="0" w:lastColumn="0" w:noHBand="0" w:noVBand="0"/>
    </w:tblPr>
    <w:tblGrid>
      <w:gridCol w:w="9060"/>
    </w:tblGrid>
    <w:tr w:rsidR="006F54C3" w14:paraId="140D79EB" w14:textId="77777777">
      <w:tc>
        <w:tcPr>
          <w:tcW w:w="9210" w:type="dxa"/>
        </w:tcPr>
        <w:p w14:paraId="7600B430" w14:textId="77777777" w:rsidR="006F54C3" w:rsidRDefault="009A1EAD" w:rsidP="009A1EAD">
          <w:pPr>
            <w:pStyle w:val="Kopfzeile"/>
            <w:pBdr>
              <w:between w:val="none" w:sz="0" w:space="0" w:color="auto"/>
            </w:pBdr>
            <w:rPr>
              <w:spacing w:val="40"/>
            </w:rPr>
          </w:pPr>
          <w:r>
            <w:rPr>
              <w:spacing w:val="40"/>
            </w:rPr>
            <w:t>Unterrichtsbegleiter – Berufliche GYmnasien</w:t>
          </w:r>
        </w:p>
      </w:tc>
    </w:tr>
    <w:tr w:rsidR="006F54C3" w14:paraId="1392F2F8" w14:textId="77777777">
      <w:tc>
        <w:tcPr>
          <w:tcW w:w="9210" w:type="dxa"/>
        </w:tcPr>
        <w:p w14:paraId="640AF62C" w14:textId="668DA2D4" w:rsidR="006F54C3" w:rsidRDefault="00AD06CC">
          <w:pPr>
            <w:pStyle w:val="Kopfzeile"/>
            <w:pBdr>
              <w:between w:val="none" w:sz="0" w:space="0" w:color="auto"/>
            </w:pBdr>
            <w:rPr>
              <w:spacing w:val="40"/>
            </w:rPr>
          </w:pPr>
          <w:r>
            <w:rPr>
              <w:b/>
              <w:bCs/>
            </w:rPr>
            <w:t>Tipps zum Umgang mit Moodle</w:t>
          </w:r>
        </w:p>
      </w:tc>
    </w:tr>
  </w:tbl>
  <w:p w14:paraId="077FC6AD" w14:textId="77777777" w:rsidR="006F54C3" w:rsidRDefault="006F54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D5E"/>
    <w:multiLevelType w:val="hybridMultilevel"/>
    <w:tmpl w:val="665C56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64D638F"/>
    <w:multiLevelType w:val="hybridMultilevel"/>
    <w:tmpl w:val="47981434"/>
    <w:lvl w:ilvl="0" w:tplc="4F54B27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EE3DA8">
      <w:start w:val="1"/>
      <w:numFmt w:val="bullet"/>
      <w:lvlRestart w:val="0"/>
      <w:lvlText w:val="•"/>
      <w:lvlJc w:val="left"/>
      <w:pPr>
        <w:ind w:left="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FEC174">
      <w:start w:val="1"/>
      <w:numFmt w:val="bullet"/>
      <w:lvlText w:val="▪"/>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74D81A">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C0D420">
      <w:start w:val="1"/>
      <w:numFmt w:val="bullet"/>
      <w:lvlText w:val="o"/>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F615FA">
      <w:start w:val="1"/>
      <w:numFmt w:val="bullet"/>
      <w:lvlText w:val="▪"/>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147742">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54A458">
      <w:start w:val="1"/>
      <w:numFmt w:val="bullet"/>
      <w:lvlText w:val="o"/>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40DF98">
      <w:start w:val="1"/>
      <w:numFmt w:val="bullet"/>
      <w:lvlText w:val="▪"/>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877A26"/>
    <w:multiLevelType w:val="hybridMultilevel"/>
    <w:tmpl w:val="88CC7336"/>
    <w:lvl w:ilvl="0" w:tplc="49AA978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140FD6">
      <w:start w:val="1"/>
      <w:numFmt w:val="bullet"/>
      <w:lvlRestart w:val="0"/>
      <w:lvlText w:val="•"/>
      <w:lvlJc w:val="left"/>
      <w:pPr>
        <w:ind w:left="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3653DE">
      <w:start w:val="1"/>
      <w:numFmt w:val="bullet"/>
      <w:lvlText w:val="▪"/>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10272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F8EEAE">
      <w:start w:val="1"/>
      <w:numFmt w:val="bullet"/>
      <w:lvlText w:val="o"/>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D0618A">
      <w:start w:val="1"/>
      <w:numFmt w:val="bullet"/>
      <w:lvlText w:val="▪"/>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F270F4">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FA723C">
      <w:start w:val="1"/>
      <w:numFmt w:val="bullet"/>
      <w:lvlText w:val="o"/>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EC2E36">
      <w:start w:val="1"/>
      <w:numFmt w:val="bullet"/>
      <w:lvlText w:val="▪"/>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1C1827"/>
    <w:multiLevelType w:val="hybridMultilevel"/>
    <w:tmpl w:val="8A8802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71F0345"/>
    <w:multiLevelType w:val="hybridMultilevel"/>
    <w:tmpl w:val="38325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0164A2"/>
    <w:multiLevelType w:val="hybridMultilevel"/>
    <w:tmpl w:val="22963A2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34543C"/>
    <w:multiLevelType w:val="hybridMultilevel"/>
    <w:tmpl w:val="CA72EE9A"/>
    <w:lvl w:ilvl="0" w:tplc="393E8B80">
      <w:numFmt w:val="bullet"/>
      <w:lvlText w:val=""/>
      <w:lvlJc w:val="left"/>
      <w:pPr>
        <w:ind w:left="2484" w:hanging="360"/>
      </w:pPr>
      <w:rPr>
        <w:rFonts w:ascii="Symbol" w:eastAsiaTheme="minorHAnsi" w:hAnsi="Symbol" w:cs="Tahoma" w:hint="default"/>
        <w:sz w:val="60"/>
        <w:szCs w:val="60"/>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7" w15:restartNumberingAfterBreak="0">
    <w:nsid w:val="634754CA"/>
    <w:multiLevelType w:val="hybridMultilevel"/>
    <w:tmpl w:val="02920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EE769A"/>
    <w:multiLevelType w:val="hybridMultilevel"/>
    <w:tmpl w:val="8AD21A54"/>
    <w:lvl w:ilvl="0" w:tplc="8C7282AE">
      <w:start w:val="1"/>
      <w:numFmt w:val="bullet"/>
      <w:pStyle w:val="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64643518">
    <w:abstractNumId w:val="8"/>
  </w:num>
  <w:num w:numId="2" w16cid:durableId="2005358114">
    <w:abstractNumId w:val="7"/>
  </w:num>
  <w:num w:numId="3" w16cid:durableId="89934923">
    <w:abstractNumId w:val="1"/>
  </w:num>
  <w:num w:numId="4" w16cid:durableId="1195922052">
    <w:abstractNumId w:val="2"/>
  </w:num>
  <w:num w:numId="5" w16cid:durableId="1434744172">
    <w:abstractNumId w:val="4"/>
  </w:num>
  <w:num w:numId="6" w16cid:durableId="2119399478">
    <w:abstractNumId w:val="6"/>
  </w:num>
  <w:num w:numId="7" w16cid:durableId="1392921014">
    <w:abstractNumId w:val="5"/>
  </w:num>
  <w:num w:numId="8" w16cid:durableId="1888032988">
    <w:abstractNumId w:val="0"/>
  </w:num>
  <w:num w:numId="9" w16cid:durableId="851576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F9"/>
    <w:rsid w:val="00037FC4"/>
    <w:rsid w:val="00072935"/>
    <w:rsid w:val="000C49D8"/>
    <w:rsid w:val="000D7970"/>
    <w:rsid w:val="000E6FC6"/>
    <w:rsid w:val="0010169D"/>
    <w:rsid w:val="00101DA6"/>
    <w:rsid w:val="00111CF8"/>
    <w:rsid w:val="00140489"/>
    <w:rsid w:val="00196561"/>
    <w:rsid w:val="001B3D3C"/>
    <w:rsid w:val="001C1E65"/>
    <w:rsid w:val="001D152B"/>
    <w:rsid w:val="002408B2"/>
    <w:rsid w:val="00250802"/>
    <w:rsid w:val="00256192"/>
    <w:rsid w:val="0026197E"/>
    <w:rsid w:val="002976DA"/>
    <w:rsid w:val="002F4D48"/>
    <w:rsid w:val="003771D7"/>
    <w:rsid w:val="0038116A"/>
    <w:rsid w:val="003F153A"/>
    <w:rsid w:val="003F1B00"/>
    <w:rsid w:val="00426500"/>
    <w:rsid w:val="00447680"/>
    <w:rsid w:val="0045577E"/>
    <w:rsid w:val="0048710C"/>
    <w:rsid w:val="00491412"/>
    <w:rsid w:val="004D120B"/>
    <w:rsid w:val="004D37D8"/>
    <w:rsid w:val="004E4BE4"/>
    <w:rsid w:val="00586899"/>
    <w:rsid w:val="005C35B1"/>
    <w:rsid w:val="005D085E"/>
    <w:rsid w:val="005D7361"/>
    <w:rsid w:val="00603A82"/>
    <w:rsid w:val="00667ACE"/>
    <w:rsid w:val="00697836"/>
    <w:rsid w:val="006A1576"/>
    <w:rsid w:val="006F54C3"/>
    <w:rsid w:val="00704D1C"/>
    <w:rsid w:val="007635B2"/>
    <w:rsid w:val="00787DF9"/>
    <w:rsid w:val="007C5231"/>
    <w:rsid w:val="007C5F96"/>
    <w:rsid w:val="008247CF"/>
    <w:rsid w:val="00833E65"/>
    <w:rsid w:val="00891A06"/>
    <w:rsid w:val="0089371F"/>
    <w:rsid w:val="008C1ABB"/>
    <w:rsid w:val="008D0453"/>
    <w:rsid w:val="008D24F3"/>
    <w:rsid w:val="009033F1"/>
    <w:rsid w:val="0093161F"/>
    <w:rsid w:val="00942ECB"/>
    <w:rsid w:val="00966900"/>
    <w:rsid w:val="00980BE8"/>
    <w:rsid w:val="0098399D"/>
    <w:rsid w:val="009926BA"/>
    <w:rsid w:val="009A1EAD"/>
    <w:rsid w:val="009E610A"/>
    <w:rsid w:val="00A7142A"/>
    <w:rsid w:val="00A715DF"/>
    <w:rsid w:val="00A72723"/>
    <w:rsid w:val="00A76E9E"/>
    <w:rsid w:val="00AC096A"/>
    <w:rsid w:val="00AD06CC"/>
    <w:rsid w:val="00B14584"/>
    <w:rsid w:val="00B20DFF"/>
    <w:rsid w:val="00B21AA1"/>
    <w:rsid w:val="00B83D28"/>
    <w:rsid w:val="00BA4DE0"/>
    <w:rsid w:val="00C11342"/>
    <w:rsid w:val="00C456F2"/>
    <w:rsid w:val="00CB012C"/>
    <w:rsid w:val="00CE114D"/>
    <w:rsid w:val="00CF6621"/>
    <w:rsid w:val="00D25B81"/>
    <w:rsid w:val="00D71AFD"/>
    <w:rsid w:val="00D80D05"/>
    <w:rsid w:val="00D85D92"/>
    <w:rsid w:val="00E34399"/>
    <w:rsid w:val="00E35486"/>
    <w:rsid w:val="00E5504F"/>
    <w:rsid w:val="00E77F72"/>
    <w:rsid w:val="00EA1F4E"/>
    <w:rsid w:val="00EA460B"/>
    <w:rsid w:val="00ED043D"/>
    <w:rsid w:val="00F01814"/>
    <w:rsid w:val="00F26B62"/>
    <w:rsid w:val="00F336D9"/>
    <w:rsid w:val="00F96BF9"/>
    <w:rsid w:val="00FD73C0"/>
    <w:rsid w:val="00FE2877"/>
  </w:rsids>
  <m:mathPr>
    <m:mathFont m:val="Cambria Math"/>
    <m:brkBin m:val="before"/>
    <m:brkBinSub m:val="--"/>
    <m:smallFrac m:val="0"/>
    <m:dispDef/>
    <m:lMargin m:val="0"/>
    <m:rMargin m:val="0"/>
    <m:defJc m:val="centerGroup"/>
    <m:wrapIndent m:val="1440"/>
    <m:intLim m:val="subSup"/>
    <m:naryLim m:val="undOvr"/>
  </m:mathPr>
  <w:themeFontLang w:val="de-DE"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80384"/>
  <w15:docId w15:val="{01B49E8B-F07B-4C4C-9420-F8EF1A65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EAD"/>
    <w:pPr>
      <w:spacing w:after="120"/>
    </w:pPr>
    <w:rPr>
      <w:rFonts w:ascii="Arial" w:hAnsi="Arial"/>
      <w:sz w:val="22"/>
      <w:szCs w:val="24"/>
    </w:rPr>
  </w:style>
  <w:style w:type="paragraph" w:styleId="berschrift1">
    <w:name w:val="heading 1"/>
    <w:next w:val="Standard"/>
    <w:qFormat/>
    <w:pPr>
      <w:keepNext/>
      <w:spacing w:before="480" w:after="240"/>
      <w:outlineLvl w:val="0"/>
    </w:pPr>
    <w:rPr>
      <w:rFonts w:ascii="Arial" w:eastAsia="MS Mincho" w:hAnsi="Arial" w:cs="Arial"/>
      <w:b/>
      <w:bCs/>
      <w:kern w:val="32"/>
      <w:sz w:val="32"/>
      <w:szCs w:val="32"/>
    </w:rPr>
  </w:style>
  <w:style w:type="paragraph" w:styleId="berschrift2">
    <w:name w:val="heading 2"/>
    <w:basedOn w:val="berschrift1"/>
    <w:next w:val="Standard"/>
    <w:qFormat/>
    <w:pPr>
      <w:outlineLvl w:val="1"/>
    </w:pPr>
    <w:rPr>
      <w:b w:val="0"/>
      <w:bCs w:val="0"/>
      <w:iCs/>
      <w:sz w:val="28"/>
      <w:szCs w:val="28"/>
    </w:rPr>
  </w:style>
  <w:style w:type="paragraph" w:styleId="berschrift3">
    <w:name w:val="heading 3"/>
    <w:basedOn w:val="berschrift2"/>
    <w:next w:val="Standard"/>
    <w:qFormat/>
    <w:pPr>
      <w:outlineLvl w:val="2"/>
    </w:pPr>
    <w:rPr>
      <w:b/>
      <w:bCs/>
      <w:sz w:val="24"/>
      <w:szCs w:val="26"/>
    </w:rPr>
  </w:style>
  <w:style w:type="paragraph" w:styleId="berschrift5">
    <w:name w:val="heading 5"/>
    <w:basedOn w:val="Standard"/>
    <w:next w:val="Standard"/>
    <w:qFormat/>
    <w:pPr>
      <w:keepNext/>
      <w:keepLines/>
      <w:overflowPunct w:val="0"/>
      <w:autoSpaceDE w:val="0"/>
      <w:autoSpaceDN w:val="0"/>
      <w:adjustRightInd w:val="0"/>
      <w:spacing w:before="240" w:line="278" w:lineRule="atLeast"/>
      <w:textAlignment w:val="baseline"/>
      <w:outlineLvl w:val="4"/>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enbefehl">
    <w:name w:val="Menübefehl"/>
    <w:basedOn w:val="Absatz-Standardschriftart"/>
    <w:rPr>
      <w:rFonts w:ascii="Arial" w:hAnsi="Arial"/>
      <w:b/>
      <w:sz w:val="20"/>
    </w:rPr>
  </w:style>
  <w:style w:type="paragraph" w:styleId="Fuzeile">
    <w:name w:val="footer"/>
    <w:basedOn w:val="Standard"/>
    <w:semiHidden/>
    <w:pPr>
      <w:pBdr>
        <w:top w:val="single" w:sz="4" w:space="1" w:color="auto"/>
      </w:pBdr>
      <w:tabs>
        <w:tab w:val="center" w:pos="4536"/>
        <w:tab w:val="right" w:pos="9072"/>
      </w:tabs>
    </w:pPr>
    <w:rPr>
      <w:sz w:val="16"/>
    </w:rPr>
  </w:style>
  <w:style w:type="paragraph" w:styleId="Kopfzeile">
    <w:name w:val="header"/>
    <w:basedOn w:val="Standard"/>
    <w:semiHidden/>
    <w:pPr>
      <w:pBdr>
        <w:between w:val="single" w:sz="6" w:space="1" w:color="auto"/>
      </w:pBdr>
      <w:tabs>
        <w:tab w:val="center" w:pos="4535"/>
        <w:tab w:val="right" w:pos="9071"/>
      </w:tabs>
      <w:overflowPunct w:val="0"/>
      <w:autoSpaceDE w:val="0"/>
      <w:autoSpaceDN w:val="0"/>
      <w:adjustRightInd w:val="0"/>
      <w:spacing w:after="0"/>
      <w:jc w:val="center"/>
      <w:textAlignment w:val="baseline"/>
    </w:pPr>
    <w:rPr>
      <w:sz w:val="16"/>
      <w:szCs w:val="20"/>
    </w:rPr>
  </w:style>
  <w:style w:type="character" w:styleId="Seitenzahl">
    <w:name w:val="page number"/>
    <w:basedOn w:val="Absatz-Standardschriftart"/>
    <w:semiHidden/>
  </w:style>
  <w:style w:type="paragraph" w:customStyle="1" w:styleId="Tabelle">
    <w:name w:val="Tabelle"/>
    <w:basedOn w:val="Standard"/>
    <w:pPr>
      <w:spacing w:before="60" w:after="60"/>
    </w:pPr>
  </w:style>
  <w:style w:type="paragraph" w:styleId="Anrede">
    <w:name w:val="Salutation"/>
    <w:basedOn w:val="Standard"/>
    <w:next w:val="Standard"/>
    <w:semiHidden/>
  </w:style>
  <w:style w:type="paragraph" w:customStyle="1" w:styleId="Aufgabe">
    <w:name w:val="Aufgabe"/>
    <w:basedOn w:val="Standard"/>
    <w:pPr>
      <w:spacing w:before="240" w:after="480" w:line="360" w:lineRule="auto"/>
      <w:ind w:left="357" w:hanging="357"/>
    </w:pPr>
    <w:rPr>
      <w:sz w:val="24"/>
    </w:rPr>
  </w:style>
  <w:style w:type="paragraph" w:customStyle="1" w:styleId="Thema">
    <w:name w:val="Thema"/>
    <w:basedOn w:val="berschrift1"/>
    <w:pPr>
      <w:jc w:val="center"/>
    </w:pPr>
    <w:rPr>
      <w:bCs w:val="0"/>
      <w:sz w:val="36"/>
    </w:rPr>
  </w:style>
  <w:style w:type="paragraph" w:customStyle="1" w:styleId="Bild">
    <w:name w:val="Bild"/>
    <w:basedOn w:val="Standard"/>
    <w:next w:val="Standard"/>
    <w:pPr>
      <w:overflowPunct w:val="0"/>
      <w:autoSpaceDE w:val="0"/>
      <w:autoSpaceDN w:val="0"/>
      <w:adjustRightInd w:val="0"/>
      <w:spacing w:before="120" w:after="240"/>
      <w:jc w:val="center"/>
      <w:textAlignment w:val="baseline"/>
    </w:pPr>
    <w:rPr>
      <w:sz w:val="20"/>
      <w:szCs w:val="20"/>
    </w:rPr>
  </w:style>
  <w:style w:type="paragraph" w:customStyle="1" w:styleId="Kasten">
    <w:name w:val="Kasten"/>
    <w:basedOn w:val="Standard"/>
    <w:next w:val="Standard"/>
    <w:pPr>
      <w:pBdr>
        <w:top w:val="single" w:sz="4" w:space="1" w:color="auto" w:shadow="1"/>
        <w:left w:val="single" w:sz="4" w:space="4" w:color="auto" w:shadow="1"/>
        <w:bottom w:val="single" w:sz="4" w:space="1" w:color="auto" w:shadow="1"/>
        <w:right w:val="single" w:sz="4" w:space="4" w:color="auto" w:shadow="1"/>
      </w:pBdr>
      <w:jc w:val="center"/>
    </w:pPr>
    <w:rPr>
      <w:rFonts w:cs="Arial"/>
      <w:b/>
      <w:bCs/>
      <w:sz w:val="28"/>
    </w:rPr>
  </w:style>
  <w:style w:type="paragraph" w:customStyle="1" w:styleId="Aufzhlung">
    <w:name w:val="Aufzählung"/>
    <w:basedOn w:val="Standard"/>
    <w:pPr>
      <w:numPr>
        <w:numId w:val="1"/>
      </w:numPr>
    </w:pPr>
  </w:style>
  <w:style w:type="character" w:styleId="Hyperlink">
    <w:name w:val="Hyperlink"/>
    <w:basedOn w:val="Absatz-Standardschriftart"/>
    <w:uiPriority w:val="99"/>
    <w:unhideWhenUsed/>
    <w:rsid w:val="00D80D05"/>
    <w:rPr>
      <w:color w:val="0000FF" w:themeColor="hyperlink"/>
      <w:u w:val="single"/>
    </w:rPr>
  </w:style>
  <w:style w:type="paragraph" w:styleId="Listenabsatz">
    <w:name w:val="List Paragraph"/>
    <w:basedOn w:val="Standard"/>
    <w:uiPriority w:val="34"/>
    <w:qFormat/>
    <w:rsid w:val="0093161F"/>
    <w:pPr>
      <w:spacing w:after="160" w:line="259" w:lineRule="auto"/>
      <w:ind w:left="720"/>
      <w:contextualSpacing/>
    </w:pPr>
    <w:rPr>
      <w:rFonts w:asciiTheme="minorHAnsi" w:eastAsiaTheme="minorHAnsi" w:hAnsiTheme="minorHAnsi" w:cstheme="minorBidi"/>
      <w:szCs w:val="22"/>
      <w:lang w:eastAsia="en-US"/>
    </w:rPr>
  </w:style>
  <w:style w:type="character" w:styleId="NichtaufgelsteErwhnung">
    <w:name w:val="Unresolved Mention"/>
    <w:basedOn w:val="Absatz-Standardschriftart"/>
    <w:uiPriority w:val="99"/>
    <w:semiHidden/>
    <w:unhideWhenUsed/>
    <w:rsid w:val="003F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04102726.moodle.belwue.de/moodle/blocks/exa2fa/logi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chulhomepage\_Online\INTRANET\qhb\4_ablauf\bg\woche1\material\Unterrichtsbeglei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FCED-4C11-40CB-8224-E89CEBFB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Unterrichtsbegleiter</Template>
  <TotalTime>0</TotalTime>
  <Pages>1</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Regelwerk für die Beruflichen Gymnasien</vt:lpstr>
    </vt:vector>
  </TitlesOfParts>
  <Company>LEU</Company>
  <LinksUpToDate>false</LinksUpToDate>
  <CharactersWithSpaces>3120</CharactersWithSpaces>
  <SharedDoc>false</SharedDoc>
  <HLinks>
    <vt:vector size="6" baseType="variant">
      <vt:variant>
        <vt:i4>262169</vt:i4>
      </vt:variant>
      <vt:variant>
        <vt:i4>-1</vt:i4>
      </vt:variant>
      <vt:variant>
        <vt:i4>1027</vt:i4>
      </vt:variant>
      <vt:variant>
        <vt:i4>1</vt:i4>
      </vt:variant>
      <vt:variant>
        <vt:lpwstr>..\..\BILDER\Sibilla-Egen-Schule\logo-f.wmf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Regelwerk für die Beruflichen Gymnasien</dc:title>
  <dc:subject/>
  <dc:creator>Dani Beck</dc:creator>
  <cp:keywords/>
  <dc:description/>
  <cp:lastModifiedBy>Claudia</cp:lastModifiedBy>
  <cp:revision>3</cp:revision>
  <cp:lastPrinted>2018-08-26T14:15:00Z</cp:lastPrinted>
  <dcterms:created xsi:type="dcterms:W3CDTF">2022-10-03T09:21:00Z</dcterms:created>
  <dcterms:modified xsi:type="dcterms:W3CDTF">2022-10-03T09:26:00Z</dcterms:modified>
</cp:coreProperties>
</file>